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 w:cs="宋体"/>
          <w:color w:val="000000"/>
          <w:kern w:val="0"/>
          <w:sz w:val="28"/>
          <w:szCs w:val="32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中国新闻奖广播电视新闻访谈节目、新闻现场直播、</w:t>
      </w:r>
    </w:p>
    <w:p>
      <w:pPr>
        <w:autoSpaceDE w:val="0"/>
        <w:autoSpaceDN w:val="0"/>
        <w:adjustRightInd w:val="0"/>
        <w:spacing w:afterLines="50" w:line="46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新闻节目编排、新闻专栏推荐作品目录</w:t>
      </w:r>
    </w:p>
    <w:tbl>
      <w:tblPr>
        <w:tblStyle w:val="4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704"/>
        <w:gridCol w:w="992"/>
        <w:gridCol w:w="1365"/>
        <w:gridCol w:w="289"/>
        <w:gridCol w:w="1032"/>
        <w:gridCol w:w="65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0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《清风侠在路上》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 播 专 栏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1" w:type="dxa"/>
            <w:gridSpan w:val="3"/>
          </w:tcPr>
          <w:p>
            <w:pPr>
              <w:tabs>
                <w:tab w:val="left" w:pos="1141"/>
              </w:tabs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午间新闻快报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广播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节目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编排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《在永不消逝的电波里遇见你》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广播新闻访谈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1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“美丽中国</w:t>
            </w:r>
            <w:r>
              <w:rPr>
                <w:rFonts w:ascii="仿宋" w:hAnsi="华文仿宋" w:eastAsia="仿宋"/>
                <w:color w:val="000000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我是行动者”——2019年六·五环境日湖南主场活动大型直播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广播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新闻现场直播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长江黄河如此奔腾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电视新闻访谈节目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直播皇都侗寨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电视现场直播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湖南新闻联播:魅力非洲等着你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电视节目编排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新闻当事人</w:t>
            </w:r>
          </w:p>
        </w:tc>
        <w:tc>
          <w:tcPr>
            <w:tcW w:w="197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电视新闻专栏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32"/>
                <w:szCs w:val="32"/>
              </w:rPr>
              <w:t>报送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32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7777" w:type="dxa"/>
            <w:gridSpan w:val="7"/>
          </w:tcPr>
          <w:p>
            <w:pPr>
              <w:spacing w:line="560" w:lineRule="exact"/>
              <w:ind w:right="9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98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98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98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 月 14日</w:t>
            </w:r>
          </w:p>
          <w:p>
            <w:pPr>
              <w:spacing w:line="560" w:lineRule="exact"/>
              <w:ind w:right="560" w:firstLine="4060" w:firstLineChars="14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杨忠良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0731 84801061</w:t>
            </w: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13707316871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294044588@qq.com</w:t>
            </w: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湖南省长沙市开福区省广电中心附楼1115室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CA1"/>
    <w:rsid w:val="00015F94"/>
    <w:rsid w:val="00016A7D"/>
    <w:rsid w:val="00041681"/>
    <w:rsid w:val="000B5E18"/>
    <w:rsid w:val="0011351C"/>
    <w:rsid w:val="00123373"/>
    <w:rsid w:val="00167D0B"/>
    <w:rsid w:val="00173C7D"/>
    <w:rsid w:val="002223FB"/>
    <w:rsid w:val="00224EF5"/>
    <w:rsid w:val="00231ED9"/>
    <w:rsid w:val="0025134E"/>
    <w:rsid w:val="003C4629"/>
    <w:rsid w:val="00471E4A"/>
    <w:rsid w:val="0047376D"/>
    <w:rsid w:val="00531BBD"/>
    <w:rsid w:val="005E39C8"/>
    <w:rsid w:val="006041B0"/>
    <w:rsid w:val="00670067"/>
    <w:rsid w:val="006E2610"/>
    <w:rsid w:val="00750386"/>
    <w:rsid w:val="007A7EE3"/>
    <w:rsid w:val="008143C6"/>
    <w:rsid w:val="008974A9"/>
    <w:rsid w:val="008D29DC"/>
    <w:rsid w:val="009300CB"/>
    <w:rsid w:val="00A04FE3"/>
    <w:rsid w:val="00AE7EF6"/>
    <w:rsid w:val="00B862E2"/>
    <w:rsid w:val="00C60CA1"/>
    <w:rsid w:val="00CF18B8"/>
    <w:rsid w:val="00D15287"/>
    <w:rsid w:val="00D205AB"/>
    <w:rsid w:val="00D26C84"/>
    <w:rsid w:val="00D61744"/>
    <w:rsid w:val="00DA64C4"/>
    <w:rsid w:val="00E31C98"/>
    <w:rsid w:val="00E34C05"/>
    <w:rsid w:val="00EF129C"/>
    <w:rsid w:val="00F34B93"/>
    <w:rsid w:val="00F515CD"/>
    <w:rsid w:val="00FD67B2"/>
    <w:rsid w:val="268D04E5"/>
    <w:rsid w:val="2CEF2390"/>
    <w:rsid w:val="3BA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348</Characters>
  <Lines>2</Lines>
  <Paragraphs>1</Paragraphs>
  <TotalTime>37</TotalTime>
  <ScaleCrop>false</ScaleCrop>
  <LinksUpToDate>false</LinksUpToDate>
  <CharactersWithSpaces>407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2020-05-11T08:23:00Z</dcterms:created>
  <dc:creator>刘永平</dc:creator>
  <cp:lastModifiedBy>海贝贝</cp:lastModifiedBy>
  <cp:lastPrinted>2020-05-13T04:03:00Z</cp:lastPrinted>
  <dcterms:modified xsi:type="dcterms:W3CDTF">2020-05-14T09:12:26Z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